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ПРЕГРАДНЕНСКОГО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УРУПСКОГО МУНИЦИПАЛЬНОГО РАЙОНА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892ADB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</w:t>
      </w:r>
      <w:r w:rsidR="00482961">
        <w:rPr>
          <w:rFonts w:ascii="Times New Roman" w:hAnsi="Times New Roman"/>
          <w:sz w:val="28"/>
          <w:szCs w:val="28"/>
        </w:rPr>
        <w:t xml:space="preserve">2011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296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82961">
        <w:rPr>
          <w:rFonts w:ascii="Times New Roman" w:hAnsi="Times New Roman"/>
          <w:sz w:val="28"/>
          <w:szCs w:val="28"/>
        </w:rPr>
        <w:t>ст</w:t>
      </w:r>
      <w:proofErr w:type="gramStart"/>
      <w:r w:rsidR="00482961">
        <w:rPr>
          <w:rFonts w:ascii="Times New Roman" w:hAnsi="Times New Roman"/>
          <w:sz w:val="28"/>
          <w:szCs w:val="28"/>
        </w:rPr>
        <w:t>.П</w:t>
      </w:r>
      <w:proofErr w:type="gramEnd"/>
      <w:r w:rsidR="00482961">
        <w:rPr>
          <w:rFonts w:ascii="Times New Roman" w:hAnsi="Times New Roman"/>
          <w:sz w:val="28"/>
          <w:szCs w:val="28"/>
        </w:rPr>
        <w:t>реградная</w:t>
      </w:r>
      <w:proofErr w:type="spellEnd"/>
      <w:r w:rsidR="00482961">
        <w:rPr>
          <w:rFonts w:ascii="Times New Roman" w:hAnsi="Times New Roman"/>
          <w:sz w:val="28"/>
          <w:szCs w:val="28"/>
        </w:rPr>
        <w:tab/>
      </w:r>
      <w:r w:rsidR="00482961">
        <w:rPr>
          <w:rFonts w:ascii="Times New Roman" w:hAnsi="Times New Roman"/>
          <w:sz w:val="28"/>
          <w:szCs w:val="28"/>
        </w:rPr>
        <w:tab/>
      </w:r>
      <w:r w:rsidR="00482961">
        <w:rPr>
          <w:rFonts w:ascii="Times New Roman" w:hAnsi="Times New Roman"/>
          <w:sz w:val="28"/>
          <w:szCs w:val="28"/>
        </w:rPr>
        <w:tab/>
      </w:r>
      <w:r w:rsidR="00482961">
        <w:rPr>
          <w:rFonts w:ascii="Times New Roman" w:hAnsi="Times New Roman"/>
          <w:sz w:val="28"/>
          <w:szCs w:val="28"/>
        </w:rPr>
        <w:tab/>
        <w:t>№ 200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 порядка ведения</w:t>
      </w:r>
      <w:r w:rsidR="0089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 муниципальных служащих</w:t>
      </w:r>
      <w:r w:rsidR="0089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31 Федерального закона от 2 марта 2007 года № 25-ФЗ «О муниципальной службе в Российской Федерации»,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ведения реестра муниципальных служащих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82961" w:rsidRDefault="00482961" w:rsidP="00482961">
      <w:pPr>
        <w:spacing w:before="300" w:after="75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2.Возложить обязанности по ведению реестра муниципальных служащих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 ведущего специалиста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Т.И.Колесникову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2961" w:rsidRDefault="00482961" w:rsidP="00482961">
      <w:pPr>
        <w:spacing w:before="300" w:after="75"/>
        <w:ind w:righ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А.А.Акбаева</w:t>
      </w:r>
      <w:proofErr w:type="spellEnd"/>
    </w:p>
    <w:p w:rsidR="00482961" w:rsidRDefault="00482961" w:rsidP="00482961">
      <w:pPr>
        <w:spacing w:before="300" w:after="75"/>
        <w:ind w:right="3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А.Н.Звонарев</w:t>
      </w:r>
      <w:proofErr w:type="spellEnd"/>
    </w:p>
    <w:p w:rsidR="00482961" w:rsidRDefault="00482961" w:rsidP="00482961">
      <w:pPr>
        <w:spacing w:before="300" w:after="75"/>
        <w:ind w:right="30"/>
      </w:pPr>
    </w:p>
    <w:p w:rsidR="00482961" w:rsidRDefault="00482961" w:rsidP="00482961">
      <w:pPr>
        <w:spacing w:before="300" w:after="75"/>
        <w:ind w:right="30"/>
      </w:pPr>
    </w:p>
    <w:p w:rsidR="00482961" w:rsidRDefault="00482961" w:rsidP="00482961">
      <w:pPr>
        <w:spacing w:before="300" w:after="75"/>
        <w:ind w:right="3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2011 года  №200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ведения  реестра   муниципальных   служащих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содержание и порядок ведения  реестра   муниципальных   служащих 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 - сводный перечень сведений о  муниципальных   служащих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 муниципальные  должности  муниципальной  службы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ведения  реестра  - формирование единой базы данных о прохождении  муниципальными   служащими   муниципальной службы.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Содержание  реестра   муниципальных   служащих администрации 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  муниципальных  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ведется по  форме  согласно приложению 1 к настоящему Порядку на основе следующих персональных данных  муниципального   служащего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фактического места жительства;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дата рождения (число, месяц, год);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профессиональном образовании (наименование и дата окончания образовательного учреждения, специальность и квалификация по диплому, учёная степень, учёное звание);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дата поступления на  муниципальную  службу в администрацию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(число, месяц, год);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6)замещаемая должность  муниципальной  службы;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7)категория должности муниципальной службы;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8)сведения о прохождении аттестации  муниципальным   служащим  (дата проведения аттестации, решение аттестационной комиссии);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присвоении классного чина (наименование чина, дата присвоения и номер, дата распоряжения);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10)сведения о включении  муниципального   служащего  в кадровый резерв (дата включения в кадровый резерв, наименование должности);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11)сведения о дополнительном профессиональном образовании, профессиональной переподготовке, повышении квалификации, стажировке муниципального   служащего  (наименование учебного заведения, дата окончания, тема, объём часов);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сведения о стаже муниципальной службы;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сведения о награждении и поощрении  муниципального   служащего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14)сведения о наложении на  муниципального   служащего  дисциплинарного взыскания;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15)сведения о доступе к сведениям, составляющим государственную или иную охраняемую законом тайну, если исполнение обязанностей по замещаемой должности  муниципальной  службы связано с использованием таких сведений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форма  допуска);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16)информация о ежегодном предоставлении муниципальным служащим сведений о доходах, об имуществе и обязательствах имущественного характера;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сведения о соблюдении муниципальным служащим запретов и ограничений, связанных с прохождением муниципальной службы.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ведения  Реестра   муниципальных  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  реестр   муниципальных   служащих  включаются сведения из личного дела муниципального   служащего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включения в  реестр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является поступление гражданина на  муниципальную  службу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муниципальном служащем включаются в реестр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дней после назначения его на должность муниципальной службы.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Основанием для исключения из  реестра   муниципальных   служащих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являются: 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прекращение (расторжение) трудового договора и увольнение  муниципального   служащего  с  муниципальной  службы;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смерть (гибель)  муниципального   служащего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признание  муниципального   служащего  безвестно отсутствующим или объявление умершим решением суда, вступившим в законную силу.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3.3.Внесение изменений и дополнений в  реестры   муниципальных служащих  производится по мере поступления информации об изменении сведений, содержащихся в  реестре  ответственными лицами.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3.4.Ведение Реестра муниципальных служащих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осуществляется в документальном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бумажном носителе) и электронном виде.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3.5.Реестр муниципальных служащих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составляется ежегодно по состоянию на 1 января , с учетом изменений и дополнений, внесенных в него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предыдущего календарного года и утверждается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поселения. Утвержденный реестр хранится в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Координация деятельности и контроль.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 ведущим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за нарушение законодательства.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уполномоченные главой  сельского   поселения  на обработку и любое другое использование персональных данных  муниципальных   служащих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несут ответственность за нарушение требований режима защиты этих персональных данных в соответствии с законодательством Российской Федерации.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положению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порядке ведения  реестра   муниципальных   служащих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по состоянию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8"/>
        <w:gridCol w:w="2046"/>
        <w:gridCol w:w="1589"/>
        <w:gridCol w:w="1586"/>
        <w:gridCol w:w="1588"/>
        <w:gridCol w:w="1589"/>
        <w:gridCol w:w="1588"/>
        <w:gridCol w:w="1586"/>
        <w:gridCol w:w="1589"/>
      </w:tblGrid>
      <w:tr w:rsidR="00482961" w:rsidTr="006D3ED9"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служащего.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профессиональном образовании (наименование и дата окончания, специальность и квалификация, учёное звание, степень)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поступления на муниципальную службу 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должности муниципальной службы, учреждаемая для выполнения функции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прохождении аттестации (дата аттестации, решение аттестационной комиссии)</w:t>
            </w:r>
          </w:p>
        </w:tc>
      </w:tr>
      <w:tr w:rsidR="00482961" w:rsidTr="006D3ED9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82961" w:rsidTr="006D3ED9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</w:pPr>
          </w:p>
        </w:tc>
      </w:tr>
    </w:tbl>
    <w:p w:rsidR="00482961" w:rsidRDefault="00482961" w:rsidP="00482961">
      <w:pPr>
        <w:jc w:val="right"/>
      </w:pPr>
    </w:p>
    <w:p w:rsidR="00482961" w:rsidRDefault="00482961" w:rsidP="00482961">
      <w:pPr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1586"/>
        <w:gridCol w:w="1588"/>
        <w:gridCol w:w="1587"/>
        <w:gridCol w:w="1588"/>
        <w:gridCol w:w="1586"/>
        <w:gridCol w:w="1587"/>
        <w:gridCol w:w="1588"/>
        <w:gridCol w:w="1616"/>
      </w:tblGrid>
      <w:tr w:rsidR="00482961" w:rsidTr="006D3ED9">
        <w:tc>
          <w:tcPr>
            <w:tcW w:w="15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 присвоении классного чина (наименование чина, дата присвоения и номер, дата распоряжения</w:t>
            </w:r>
            <w:proofErr w:type="gramEnd"/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включении  в кадровый резерв (дата включения в резерв, должность)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дополнительном профессиональном образовании (наименование учебного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заведения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окончания, тема объем часов)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награждении и поощрении муниципального служащего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наложении на муниципального служащего дисциплинарного взыскания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доступе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составляющим государственную или иную охраняемую законом тайну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ежегодном предоставлении в кадровую службу муниципальным служащим сведений о доходах, об имуществе и обязательствах имущественного характера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соблюдении муниципальными служащими запретов и ограничений, связанных с прохождением муниципальной службы</w:t>
            </w:r>
          </w:p>
        </w:tc>
      </w:tr>
      <w:tr w:rsidR="00482961" w:rsidTr="006D3ED9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82961" w:rsidTr="006D3ED9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</w:tbl>
    <w:p w:rsidR="00482961" w:rsidRDefault="00482961" w:rsidP="00482961">
      <w:pPr>
        <w:pStyle w:val="ConsPlusNormal"/>
        <w:widowControl/>
        <w:ind w:firstLine="0"/>
        <w:jc w:val="right"/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подпись, контактный телефон ответственного лица.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порядке ведения  реестра   муниципальных   служащих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таблица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реестру   муниципальных   служащих 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2190"/>
        <w:gridCol w:w="130"/>
        <w:gridCol w:w="1500"/>
        <w:gridCol w:w="1680"/>
        <w:gridCol w:w="1485"/>
        <w:gridCol w:w="1260"/>
        <w:gridCol w:w="1428"/>
      </w:tblGrid>
      <w:tr w:rsidR="00482961" w:rsidTr="006D3ED9">
        <w:tc>
          <w:tcPr>
            <w:tcW w:w="4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  <w:r>
              <w:tab/>
            </w:r>
          </w:p>
          <w:p w:rsidR="00482961" w:rsidRDefault="00482961" w:rsidP="006D3ED9">
            <w:pPr>
              <w:pStyle w:val="a3"/>
            </w:pPr>
          </w:p>
          <w:p w:rsidR="00482961" w:rsidRDefault="00482961" w:rsidP="006D3ED9">
            <w:pPr>
              <w:pStyle w:val="a3"/>
            </w:pPr>
          </w:p>
        </w:tc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Численность, человек</w:t>
            </w:r>
          </w:p>
        </w:tc>
        <w:tc>
          <w:tcPr>
            <w:tcW w:w="74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групп должностей муниципальной службы</w:t>
            </w:r>
          </w:p>
        </w:tc>
      </w:tr>
      <w:tr w:rsidR="00482961" w:rsidTr="006D3ED9">
        <w:tc>
          <w:tcPr>
            <w:tcW w:w="4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2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«Высшие»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«Главные»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«Ведущие»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«Старшие»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«Младшие»</w:t>
            </w: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муниципальных служащих по факту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высшее     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 лет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лет до 40 лет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 лет по 50 лет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лет по 60 лет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60 лет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по 5 лет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по 10 лет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по 15 пет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15 лет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служащих, прошедших: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переподготовку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стажировку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</w:tbl>
    <w:p w:rsidR="00482961" w:rsidRDefault="00482961" w:rsidP="00482961">
      <w:pPr>
        <w:pStyle w:val="ConsPlusNormal"/>
        <w:widowControl/>
        <w:ind w:firstLine="0"/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подпись, контактный телефон ответственного лица.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порядке ведения  реестра   муниципальных   служащих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2961" w:rsidRDefault="00482961" w:rsidP="004829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изменении учетных данных муниципальных</w:t>
      </w:r>
    </w:p>
    <w:p w:rsidR="00482961" w:rsidRDefault="00482961" w:rsidP="0048296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включенных в реестр муниципальных служащих.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«_____»____________ 2011 года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«_____»____________ 2011 года</w:t>
      </w: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185"/>
        <w:gridCol w:w="1785"/>
        <w:gridCol w:w="1725"/>
        <w:gridCol w:w="1650"/>
        <w:gridCol w:w="1590"/>
        <w:gridCol w:w="1635"/>
        <w:gridCol w:w="1875"/>
        <w:gridCol w:w="1368"/>
      </w:tblGrid>
      <w:tr w:rsidR="00482961" w:rsidTr="006D3ED9">
        <w:tc>
          <w:tcPr>
            <w:tcW w:w="1495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/>
              </w:rPr>
              <w:t>принятые</w:t>
            </w:r>
            <w:proofErr w:type="gramEnd"/>
          </w:p>
        </w:tc>
      </w:tr>
      <w:tr w:rsidR="00482961" w:rsidTr="006D3ED9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профессиональном образовании </w:t>
            </w:r>
            <w:r>
              <w:rPr>
                <w:rFonts w:ascii="Times New Roman" w:hAnsi="Times New Roman"/>
              </w:rPr>
              <w:lastRenderedPageBreak/>
              <w:t>(наименование и дата окончания образовательного учреждения, специальность и квалификация по диплому, ученое звание, степень)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Дата поступления на муниципальную </w:t>
            </w:r>
            <w:r>
              <w:rPr>
                <w:rFonts w:ascii="Times New Roman" w:hAnsi="Times New Roman"/>
              </w:rPr>
              <w:lastRenderedPageBreak/>
              <w:t>службу в данный муниципальный орган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Замещаемая должность муниципальной </w:t>
            </w:r>
            <w:r>
              <w:rPr>
                <w:rFonts w:ascii="Times New Roman" w:hAnsi="Times New Roman"/>
              </w:rPr>
              <w:lastRenderedPageBreak/>
              <w:t>службы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 должности муниципаль</w:t>
            </w:r>
            <w:r>
              <w:rPr>
                <w:rFonts w:ascii="Times New Roman" w:hAnsi="Times New Roman"/>
              </w:rPr>
              <w:softHyphen/>
              <w:t xml:space="preserve">ной </w:t>
            </w:r>
            <w:r>
              <w:rPr>
                <w:rFonts w:ascii="Times New Roman" w:hAnsi="Times New Roman"/>
              </w:rPr>
              <w:lastRenderedPageBreak/>
              <w:t>службы, учреждаемая для выполнения функции</w:t>
            </w:r>
            <w:r>
              <w:rPr>
                <w:rFonts w:ascii="Times New Roman" w:hAnsi="Times New Roman"/>
              </w:rPr>
              <w:tab/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Сведения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присвоении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классного чина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(наименование</w:t>
            </w:r>
            <w:proofErr w:type="gramEnd"/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чина, дата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присвоения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номер, дата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распоряжения)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Сведения о </w:t>
            </w:r>
            <w:proofErr w:type="gramStart"/>
            <w:r>
              <w:rPr>
                <w:rFonts w:ascii="Times New Roman" w:hAnsi="Times New Roman"/>
              </w:rPr>
              <w:t>дополнительном</w:t>
            </w:r>
            <w:proofErr w:type="gramEnd"/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профессиональном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образовании</w:t>
            </w:r>
            <w:proofErr w:type="gramEnd"/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учебного заведения,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окончания, тема, объем часов)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Сведения 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доступе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сведениям, </w:t>
            </w:r>
            <w:r>
              <w:rPr>
                <w:rFonts w:ascii="Times New Roman" w:hAnsi="Times New Roman"/>
              </w:rPr>
              <w:lastRenderedPageBreak/>
              <w:t xml:space="preserve">составляющим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государствен-ную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или иную охраняемую законом тайну</w:t>
            </w:r>
          </w:p>
          <w:p w:rsidR="00482961" w:rsidRDefault="00482961" w:rsidP="006D3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82961" w:rsidTr="006D3ED9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  <w:tr w:rsidR="00482961" w:rsidTr="006D3ED9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Уволенные</w:t>
            </w:r>
          </w:p>
        </w:tc>
        <w:tc>
          <w:tcPr>
            <w:tcW w:w="128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961" w:rsidTr="006D3ED9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3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увольнения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324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482961" w:rsidTr="006D3ED9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2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33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324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</w:tbl>
    <w:p w:rsidR="00482961" w:rsidRDefault="00482961" w:rsidP="00482961">
      <w:pPr>
        <w:pStyle w:val="ConsPlusNormal"/>
        <w:widowControl/>
        <w:ind w:firstLine="0"/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00"/>
        <w:gridCol w:w="4053"/>
      </w:tblGrid>
      <w:tr w:rsidR="00482961" w:rsidTr="006D3ED9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изменения</w:t>
            </w:r>
          </w:p>
        </w:tc>
        <w:tc>
          <w:tcPr>
            <w:tcW w:w="85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961" w:rsidTr="006D3ED9"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изменений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основание изменений</w:t>
            </w:r>
          </w:p>
        </w:tc>
      </w:tr>
      <w:tr w:rsidR="00482961" w:rsidTr="006D3ED9"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961" w:rsidRDefault="00482961" w:rsidP="006D3ED9">
            <w:pPr>
              <w:pStyle w:val="a3"/>
              <w:snapToGrid w:val="0"/>
            </w:pPr>
          </w:p>
        </w:tc>
      </w:tr>
    </w:tbl>
    <w:p w:rsidR="00482961" w:rsidRDefault="00482961" w:rsidP="00482961">
      <w:pPr>
        <w:pStyle w:val="ConsPlusNormal"/>
        <w:widowControl/>
        <w:ind w:firstLine="0"/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2961" w:rsidRDefault="00482961" w:rsidP="0048296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подпись, контактный телефон ответственного лица.</w:t>
      </w:r>
    </w:p>
    <w:p w:rsidR="008E5951" w:rsidRDefault="008E5951"/>
    <w:sectPr w:rsidR="008E59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5"/>
    <w:rsid w:val="00482961"/>
    <w:rsid w:val="00892ADB"/>
    <w:rsid w:val="008E5951"/>
    <w:rsid w:val="009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829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82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4</cp:revision>
  <dcterms:created xsi:type="dcterms:W3CDTF">2015-09-08T05:20:00Z</dcterms:created>
  <dcterms:modified xsi:type="dcterms:W3CDTF">2015-10-11T08:41:00Z</dcterms:modified>
</cp:coreProperties>
</file>